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CED4" w14:textId="1D11783A" w:rsidR="00FC1447" w:rsidRPr="00A023F3" w:rsidRDefault="00FC1447" w:rsidP="00FC1447">
      <w:pPr>
        <w:spacing w:after="120" w:line="312" w:lineRule="auto"/>
        <w:jc w:val="right"/>
        <w:rPr>
          <w:rFonts w:ascii="Georgia" w:hAnsi="Georgia"/>
        </w:rPr>
      </w:pPr>
      <w:r w:rsidRPr="00A023F3">
        <w:rPr>
          <w:rFonts w:ascii="Georgia" w:hAnsi="Georgia"/>
        </w:rPr>
        <w:t xml:space="preserve">Warszawa, </w:t>
      </w:r>
      <w:r>
        <w:rPr>
          <w:rFonts w:ascii="Georgia" w:hAnsi="Georgia"/>
        </w:rPr>
        <w:t>10</w:t>
      </w:r>
      <w:r w:rsidRPr="00A023F3">
        <w:rPr>
          <w:rFonts w:ascii="Georgia" w:hAnsi="Georgia"/>
        </w:rPr>
        <w:t xml:space="preserve"> </w:t>
      </w:r>
      <w:r>
        <w:rPr>
          <w:rFonts w:ascii="Georgia" w:hAnsi="Georgia"/>
        </w:rPr>
        <w:t>lipca</w:t>
      </w:r>
      <w:r w:rsidRPr="00A023F3">
        <w:rPr>
          <w:rFonts w:ascii="Georgia" w:hAnsi="Georgia"/>
        </w:rPr>
        <w:t xml:space="preserve"> 2024 r.</w:t>
      </w:r>
    </w:p>
    <w:p w14:paraId="13925B15" w14:textId="77777777" w:rsidR="00FC1447" w:rsidRPr="00A023F3" w:rsidRDefault="00FC1447" w:rsidP="00FC1447">
      <w:pPr>
        <w:spacing w:after="120" w:line="312" w:lineRule="auto"/>
        <w:rPr>
          <w:rFonts w:ascii="Georgia" w:hAnsi="Georgia"/>
          <w:b/>
          <w:bCs/>
          <w:sz w:val="24"/>
          <w:szCs w:val="24"/>
        </w:rPr>
      </w:pPr>
    </w:p>
    <w:p w14:paraId="70BCF3B7" w14:textId="77777777" w:rsidR="00FC1447" w:rsidRDefault="00FC1447" w:rsidP="00FC1447">
      <w:pPr>
        <w:spacing w:after="120" w:line="312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1BDEB170" w14:textId="423E0AEF" w:rsidR="00FC1447" w:rsidRPr="00E06EB0" w:rsidRDefault="00FC1447" w:rsidP="00FC1447">
      <w:pPr>
        <w:spacing w:after="120" w:line="312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Grupa </w:t>
      </w:r>
      <w:r w:rsidRPr="00E06EB0">
        <w:rPr>
          <w:rFonts w:ascii="Georgia" w:hAnsi="Georgia"/>
          <w:b/>
          <w:bCs/>
          <w:sz w:val="28"/>
          <w:szCs w:val="28"/>
        </w:rPr>
        <w:t xml:space="preserve">Hortex zmienia siedzibę i wprowadza się do Adgar Park West </w:t>
      </w:r>
    </w:p>
    <w:p w14:paraId="4949D633" w14:textId="77777777" w:rsidR="00FC1447" w:rsidRPr="00A023F3" w:rsidRDefault="00FC1447" w:rsidP="00FC1447">
      <w:pPr>
        <w:spacing w:after="120" w:line="312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0AB4B6E" w14:textId="77777777" w:rsidR="00FC1447" w:rsidRPr="00A023F3" w:rsidRDefault="00FC1447" w:rsidP="00FC1447">
      <w:pPr>
        <w:spacing w:after="120" w:line="312" w:lineRule="auto"/>
        <w:jc w:val="both"/>
        <w:rPr>
          <w:rFonts w:ascii="Georgia" w:hAnsi="Georgia"/>
          <w:b/>
          <w:bCs/>
          <w:sz w:val="24"/>
          <w:szCs w:val="24"/>
        </w:rPr>
      </w:pPr>
      <w:r w:rsidRPr="414CE54E">
        <w:rPr>
          <w:rFonts w:ascii="Georgia" w:hAnsi="Georgia"/>
          <w:b/>
          <w:bCs/>
          <w:sz w:val="24"/>
          <w:szCs w:val="24"/>
        </w:rPr>
        <w:t xml:space="preserve">W warszawskim biurowcu Adgar Park West w ostatnich miesiącach panuje duży ruch. Do grona firm, które wybrały budynek na swoją siedzibę dołączył m.in. gigant branży spożywczej, </w:t>
      </w:r>
      <w:r>
        <w:rPr>
          <w:rFonts w:ascii="Georgia" w:hAnsi="Georgia"/>
          <w:b/>
          <w:bCs/>
          <w:sz w:val="24"/>
          <w:szCs w:val="24"/>
        </w:rPr>
        <w:t xml:space="preserve">Grupa </w:t>
      </w:r>
      <w:r w:rsidRPr="414CE54E">
        <w:rPr>
          <w:rFonts w:ascii="Georgia" w:hAnsi="Georgia"/>
          <w:b/>
          <w:bCs/>
          <w:sz w:val="24"/>
          <w:szCs w:val="24"/>
        </w:rPr>
        <w:t>Hortex, a także Teatr Scena Współczesna. Sukces w pozyskiwaniu nowych najemców to efekt umiejętnego wykorzystania trendów i komponowania atrakcyjnej oferty tradycyjnego najmu powierzchni biurowej, a także rozwój funkcjonalności i</w:t>
      </w:r>
      <w:r>
        <w:rPr>
          <w:rFonts w:ascii="Georgia" w:hAnsi="Georgia"/>
          <w:b/>
          <w:bCs/>
          <w:sz w:val="24"/>
          <w:szCs w:val="24"/>
        </w:rPr>
        <w:t xml:space="preserve"> konsekwentna modernizacja</w:t>
      </w:r>
      <w:r w:rsidRPr="414CE54E">
        <w:rPr>
          <w:rFonts w:ascii="Georgia" w:hAnsi="Georgia"/>
          <w:b/>
          <w:bCs/>
          <w:sz w:val="24"/>
          <w:szCs w:val="24"/>
        </w:rPr>
        <w:t xml:space="preserve"> całego obiektu. </w:t>
      </w:r>
    </w:p>
    <w:p w14:paraId="367979D4" w14:textId="77777777" w:rsidR="00FC1447" w:rsidRDefault="00FC1447" w:rsidP="00FC144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6D437CB3" w14:textId="6CC09C01" w:rsidR="00FC1447" w:rsidRDefault="00FC1447" w:rsidP="00FC144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Grupa </w:t>
      </w:r>
      <w:r w:rsidRPr="414CE54E">
        <w:rPr>
          <w:rFonts w:ascii="Georgia" w:hAnsi="Georgia"/>
          <w:sz w:val="24"/>
          <w:szCs w:val="24"/>
        </w:rPr>
        <w:t>Hortex</w:t>
      </w:r>
      <w:r>
        <w:rPr>
          <w:rFonts w:ascii="Georgia" w:hAnsi="Georgia"/>
          <w:sz w:val="24"/>
          <w:szCs w:val="24"/>
        </w:rPr>
        <w:t>, na którą składają się spółki Hortex oraz Polski Ogród,</w:t>
      </w:r>
      <w:r w:rsidRPr="414CE54E">
        <w:rPr>
          <w:rFonts w:ascii="Georgia" w:hAnsi="Georgia"/>
          <w:sz w:val="24"/>
          <w:szCs w:val="24"/>
        </w:rPr>
        <w:t xml:space="preserve"> to jedna </w:t>
      </w:r>
      <w:r>
        <w:rPr>
          <w:rFonts w:ascii="Georgia" w:hAnsi="Georgia"/>
          <w:sz w:val="24"/>
          <w:szCs w:val="24"/>
        </w:rPr>
        <w:br/>
      </w:r>
      <w:r w:rsidRPr="414CE54E">
        <w:rPr>
          <w:rFonts w:ascii="Georgia" w:hAnsi="Georgia"/>
          <w:sz w:val="24"/>
          <w:szCs w:val="24"/>
        </w:rPr>
        <w:t>z najbardziej rozpoznawalnych marek w naszym kraju, która od ponad 60</w:t>
      </w:r>
      <w:r>
        <w:rPr>
          <w:rFonts w:ascii="Georgia" w:hAnsi="Georgia"/>
          <w:sz w:val="24"/>
          <w:szCs w:val="24"/>
        </w:rPr>
        <w:t xml:space="preserve"> lat</w:t>
      </w:r>
      <w:r w:rsidRPr="414CE54E">
        <w:rPr>
          <w:rFonts w:ascii="Georgia" w:hAnsi="Georgia"/>
          <w:sz w:val="24"/>
          <w:szCs w:val="24"/>
        </w:rPr>
        <w:t xml:space="preserve"> jest synonimem wysokiej jakości produktów w segmencie mrożonych warzyw i owoców oraz </w:t>
      </w:r>
      <w:r>
        <w:rPr>
          <w:rFonts w:ascii="Georgia" w:hAnsi="Georgia"/>
          <w:sz w:val="24"/>
          <w:szCs w:val="24"/>
        </w:rPr>
        <w:t>soków, nektarów oraz</w:t>
      </w:r>
      <w:r>
        <w:rPr>
          <w:rFonts w:ascii="Georgia" w:hAnsi="Georgia"/>
          <w:sz w:val="24"/>
          <w:szCs w:val="24"/>
        </w:rPr>
        <w:t xml:space="preserve"> </w:t>
      </w:r>
      <w:r w:rsidRPr="414CE54E">
        <w:rPr>
          <w:rFonts w:ascii="Georgia" w:hAnsi="Georgia"/>
          <w:sz w:val="24"/>
          <w:szCs w:val="24"/>
        </w:rPr>
        <w:t xml:space="preserve">napojów. Centrala przedsiębiorstwa zmieniła właśnie siedzibę i od </w:t>
      </w:r>
      <w:r>
        <w:rPr>
          <w:rFonts w:ascii="Georgia" w:hAnsi="Georgia"/>
          <w:sz w:val="24"/>
          <w:szCs w:val="24"/>
        </w:rPr>
        <w:t>września</w:t>
      </w:r>
      <w:r w:rsidRPr="414CE54E">
        <w:rPr>
          <w:rFonts w:ascii="Georgia" w:hAnsi="Georgia"/>
          <w:sz w:val="24"/>
          <w:szCs w:val="24"/>
        </w:rPr>
        <w:t xml:space="preserve"> jej pracownicy będą mogli korzystać z funkcjonalnych </w:t>
      </w:r>
      <w:r>
        <w:rPr>
          <w:rFonts w:ascii="Georgia" w:hAnsi="Georgia"/>
          <w:sz w:val="24"/>
          <w:szCs w:val="24"/>
        </w:rPr>
        <w:br/>
      </w:r>
      <w:r w:rsidRPr="414CE54E">
        <w:rPr>
          <w:rFonts w:ascii="Georgia" w:hAnsi="Georgia"/>
          <w:sz w:val="24"/>
          <w:szCs w:val="24"/>
        </w:rPr>
        <w:t xml:space="preserve">i wygodnych biur w Adgar Park West. Łącznie Hortex wynajął 1400 </w:t>
      </w:r>
      <w:proofErr w:type="spellStart"/>
      <w:r w:rsidRPr="414CE54E">
        <w:rPr>
          <w:rFonts w:ascii="Georgia" w:hAnsi="Georgia"/>
          <w:sz w:val="24"/>
          <w:szCs w:val="24"/>
        </w:rPr>
        <w:t>mkw</w:t>
      </w:r>
      <w:proofErr w:type="spellEnd"/>
      <w:r w:rsidRPr="414CE54E">
        <w:rPr>
          <w:rFonts w:ascii="Georgia" w:hAnsi="Georgia"/>
          <w:sz w:val="24"/>
          <w:szCs w:val="24"/>
        </w:rPr>
        <w:t xml:space="preserve"> z pełnym </w:t>
      </w:r>
      <w:r>
        <w:rPr>
          <w:rFonts w:ascii="Georgia" w:hAnsi="Georgia"/>
          <w:sz w:val="24"/>
          <w:szCs w:val="24"/>
        </w:rPr>
        <w:br/>
      </w:r>
      <w:proofErr w:type="spellStart"/>
      <w:r w:rsidRPr="414CE54E">
        <w:rPr>
          <w:rFonts w:ascii="Georgia" w:hAnsi="Georgia"/>
          <w:sz w:val="24"/>
          <w:szCs w:val="24"/>
        </w:rPr>
        <w:t>fit-out’em</w:t>
      </w:r>
      <w:proofErr w:type="spellEnd"/>
      <w:r w:rsidRPr="414CE54E">
        <w:rPr>
          <w:rFonts w:ascii="Georgia" w:hAnsi="Georgia"/>
          <w:sz w:val="24"/>
          <w:szCs w:val="24"/>
        </w:rPr>
        <w:t xml:space="preserve"> powierzchni, obejmującym kompletną aranżację i dostosowanie infrastruktury biurowej do wymagań najemcy. </w:t>
      </w:r>
    </w:p>
    <w:p w14:paraId="5113D231" w14:textId="342DC9A6" w:rsidR="00FC1447" w:rsidRPr="00A023F3" w:rsidRDefault="00FC1447" w:rsidP="00FC1447">
      <w:pPr>
        <w:spacing w:after="120" w:line="312" w:lineRule="auto"/>
        <w:jc w:val="both"/>
        <w:rPr>
          <w:rStyle w:val="Pogrubienie"/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„H</w:t>
      </w:r>
      <w:r w:rsidRPr="00AA1B37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ortex zdecydował się na najem długoterminowy, ponieważ poszukiwał biura szytego na miarę i zaaranżowanego w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edług</w:t>
      </w:r>
      <w:r w:rsidRPr="00AA1B37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 firmowych wytycznych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. Poza</w:t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 funkcjonalnościami samej przestrzeni biurowej, musieliśmy uwzględnić 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br/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w 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rozwiązania pozwalające na przechowywanie</w:t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 produktów, z których Hortex jest przecież znany na całym świecie, 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jak 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mrożo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nek, lodów</w:t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 Mamy jednak doświadczenie i kompetencje, by tworzyć przestrzeń idealnie dopasowaną do oczekiwań i to właśnie, w połączeniu z udogodnieniami samego biurowca oraz jego walorami lokalizacyjnymi, zaowocowało związaniem </w:t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się</w:t>
      </w:r>
      <w:r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414CE54E">
        <w:rPr>
          <w:rFonts w:ascii="Georgia" w:hAnsi="Georgia"/>
          <w:i/>
          <w:iCs/>
          <w:color w:val="222222"/>
          <w:sz w:val="24"/>
          <w:szCs w:val="24"/>
          <w:shd w:val="clear" w:color="auto" w:fill="FFFFFF"/>
        </w:rPr>
        <w:t>firm wieloletnim kontraktem”</w:t>
      </w:r>
      <w:r w:rsidRPr="00A023F3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– mówi odpowiedzialna za tę transakcję An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>g</w:t>
      </w:r>
      <w:r w:rsidRPr="00A023F3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elika Wilk, </w:t>
      </w:r>
      <w:r w:rsidRPr="00A023F3">
        <w:rPr>
          <w:rFonts w:ascii="Georgia" w:hAnsi="Georgia" w:cs="Hind"/>
          <w:color w:val="333333"/>
          <w:sz w:val="24"/>
          <w:szCs w:val="24"/>
          <w:shd w:val="clear" w:color="auto" w:fill="FFFFFF"/>
        </w:rPr>
        <w:t xml:space="preserve">Leasing and </w:t>
      </w:r>
      <w:proofErr w:type="spellStart"/>
      <w:r w:rsidRPr="00A023F3">
        <w:rPr>
          <w:rFonts w:ascii="Georgia" w:hAnsi="Georgia" w:cs="Hind"/>
          <w:color w:val="333333"/>
          <w:sz w:val="24"/>
          <w:szCs w:val="24"/>
          <w:shd w:val="clear" w:color="auto" w:fill="FFFFFF"/>
        </w:rPr>
        <w:t>Flexible</w:t>
      </w:r>
      <w:proofErr w:type="spellEnd"/>
      <w:r w:rsidRPr="00A023F3">
        <w:rPr>
          <w:rFonts w:ascii="Georgia" w:hAnsi="Georgia" w:cs="Hind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023F3">
        <w:rPr>
          <w:rFonts w:ascii="Georgia" w:hAnsi="Georgia" w:cs="Hind"/>
          <w:color w:val="333333"/>
          <w:sz w:val="24"/>
          <w:szCs w:val="24"/>
          <w:shd w:val="clear" w:color="auto" w:fill="FFFFFF"/>
        </w:rPr>
        <w:t>Workplaces</w:t>
      </w:r>
      <w:proofErr w:type="spellEnd"/>
      <w:r w:rsidRPr="00A023F3">
        <w:rPr>
          <w:rFonts w:ascii="Georgia" w:hAnsi="Georgia" w:cs="Hind"/>
          <w:color w:val="333333"/>
          <w:sz w:val="24"/>
          <w:szCs w:val="24"/>
          <w:shd w:val="clear" w:color="auto" w:fill="FFFFFF"/>
        </w:rPr>
        <w:t xml:space="preserve"> Manager w Adgar Poland. </w:t>
      </w:r>
    </w:p>
    <w:p w14:paraId="007382B0" w14:textId="789D584D" w:rsidR="00FC1447" w:rsidRPr="008065B5" w:rsidRDefault="00FC1447" w:rsidP="00FC144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 w:rsidRPr="414CE54E">
        <w:rPr>
          <w:rFonts w:ascii="Georgia" w:hAnsi="Georgia"/>
          <w:sz w:val="24"/>
          <w:szCs w:val="24"/>
        </w:rPr>
        <w:lastRenderedPageBreak/>
        <w:t>Na kompleks Adgar Park West składają się 3 budynki biurowe o łącznej powierzchni 43 000 mkw., usytuowane przy Al. Jerozolimskich 181. Blisko stąd do Dworca Zachodniego (PKP i PKS), Lotniska Okęcie i południowej obwodnicy Warszawy, a także centrów handlowych i Parku Szczęśliwieckiego. Do dyspozycji pracowników</w:t>
      </w:r>
      <w:r>
        <w:rPr>
          <w:rFonts w:ascii="Georgia" w:hAnsi="Georgia"/>
          <w:sz w:val="24"/>
          <w:szCs w:val="24"/>
        </w:rPr>
        <w:t xml:space="preserve"> Grupy</w:t>
      </w:r>
      <w:r w:rsidRPr="414CE54E">
        <w:rPr>
          <w:rFonts w:ascii="Georgia" w:hAnsi="Georgia"/>
          <w:sz w:val="24"/>
          <w:szCs w:val="24"/>
        </w:rPr>
        <w:t xml:space="preserve"> Hortex oraz pozostałych najemców jest ponad 800 miejsc w podziemnym i naziemnym parkingu samochodowym. To, co wyróżnia w zasadzie wszystkie warszawskie obiekty Adgar Poland, to ich wielofunkcyjność, zgodna z urbanistycznym trendem </w:t>
      </w:r>
      <w:proofErr w:type="spellStart"/>
      <w:r w:rsidRPr="414CE54E">
        <w:rPr>
          <w:rFonts w:ascii="Georgia" w:hAnsi="Georgia"/>
          <w:sz w:val="24"/>
          <w:szCs w:val="24"/>
        </w:rPr>
        <w:t>mixed-use</w:t>
      </w:r>
      <w:proofErr w:type="spellEnd"/>
      <w:r w:rsidRPr="414CE54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 w:rsidRPr="414CE54E">
        <w:rPr>
          <w:rFonts w:ascii="Georgia" w:hAnsi="Georgia"/>
          <w:sz w:val="24"/>
          <w:szCs w:val="24"/>
        </w:rPr>
        <w:t xml:space="preserve">i tzw. miast 15-minutowych. Nie inaczej jest z kompleksem Adgar Park West, w którym pracownicy tutejszych biur mogą korzystać z usług przedszkola, siłowni, kawiarni, restauracji, punktów sklepowych, a nawet ekologicznej myjni. Dodatkowo, </w:t>
      </w:r>
      <w:r>
        <w:rPr>
          <w:rFonts w:ascii="Georgia" w:hAnsi="Georgia"/>
          <w:sz w:val="24"/>
          <w:szCs w:val="24"/>
        </w:rPr>
        <w:br/>
      </w:r>
      <w:r w:rsidRPr="414CE54E">
        <w:rPr>
          <w:rFonts w:ascii="Georgia" w:hAnsi="Georgia"/>
          <w:sz w:val="24"/>
          <w:szCs w:val="24"/>
        </w:rPr>
        <w:t xml:space="preserve">do dyspozycji najemców jest bezpłatna wypożyczalnia rowerów, parasole, wifi w lobby budynkowym. W ostatnim czasie parking naziemny wyposażony został dodatkowo </w:t>
      </w:r>
      <w:r>
        <w:rPr>
          <w:rFonts w:ascii="Georgia" w:hAnsi="Georgia"/>
          <w:sz w:val="24"/>
          <w:szCs w:val="24"/>
        </w:rPr>
        <w:br/>
      </w:r>
      <w:r w:rsidRPr="414CE54E">
        <w:rPr>
          <w:rFonts w:ascii="Georgia" w:hAnsi="Georgia"/>
          <w:sz w:val="24"/>
          <w:szCs w:val="24"/>
        </w:rPr>
        <w:t xml:space="preserve">w nowoczesne stacje ładowania pojazdów elektrycznych - ABB Terra </w:t>
      </w:r>
      <w:proofErr w:type="spellStart"/>
      <w:r w:rsidRPr="414CE54E">
        <w:rPr>
          <w:rFonts w:ascii="Georgia" w:hAnsi="Georgia"/>
          <w:sz w:val="24"/>
          <w:szCs w:val="24"/>
        </w:rPr>
        <w:t>Wallbox</w:t>
      </w:r>
      <w:proofErr w:type="spellEnd"/>
      <w:r w:rsidRPr="414CE54E">
        <w:rPr>
          <w:rFonts w:ascii="Georgia" w:hAnsi="Georgia"/>
          <w:sz w:val="24"/>
          <w:szCs w:val="24"/>
        </w:rPr>
        <w:t xml:space="preserve"> o mocy do 22 </w:t>
      </w:r>
      <w:proofErr w:type="spellStart"/>
      <w:r w:rsidRPr="414CE54E">
        <w:rPr>
          <w:rFonts w:ascii="Georgia" w:hAnsi="Georgia"/>
          <w:sz w:val="24"/>
          <w:szCs w:val="24"/>
        </w:rPr>
        <w:t>kW.</w:t>
      </w:r>
      <w:proofErr w:type="spellEnd"/>
      <w:r w:rsidRPr="414CE54E">
        <w:rPr>
          <w:rFonts w:ascii="Georgia" w:hAnsi="Georgia"/>
          <w:sz w:val="24"/>
          <w:szCs w:val="24"/>
        </w:rPr>
        <w:t xml:space="preserve"> W budynku A otwarta została również bezpłatna dla najemców Strefa Relaksu z wygodnymi kanapami, rzutkami, </w:t>
      </w:r>
      <w:proofErr w:type="spellStart"/>
      <w:r w:rsidRPr="414CE54E">
        <w:rPr>
          <w:rFonts w:ascii="Georgia" w:hAnsi="Georgia"/>
          <w:sz w:val="24"/>
          <w:szCs w:val="24"/>
        </w:rPr>
        <w:t>piłkarzykami</w:t>
      </w:r>
      <w:proofErr w:type="spellEnd"/>
      <w:r w:rsidRPr="414CE54E">
        <w:rPr>
          <w:rFonts w:ascii="Georgia" w:hAnsi="Georgia"/>
          <w:sz w:val="24"/>
          <w:szCs w:val="24"/>
        </w:rPr>
        <w:t xml:space="preserve"> i </w:t>
      </w:r>
      <w:proofErr w:type="spellStart"/>
      <w:r w:rsidRPr="414CE54E">
        <w:rPr>
          <w:rFonts w:ascii="Georgia" w:hAnsi="Georgia"/>
          <w:sz w:val="24"/>
          <w:szCs w:val="24"/>
        </w:rPr>
        <w:t>flipperami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Pr="414CE54E">
        <w:rPr>
          <w:rFonts w:ascii="Georgia" w:hAnsi="Georgia"/>
          <w:sz w:val="24"/>
          <w:szCs w:val="24"/>
        </w:rPr>
        <w:t>W Adgar Park West można również skorzystać z oferty kulturalnej, bowiem od marca spektakle wystawia tu Teatr Scena Współczesna.</w:t>
      </w:r>
    </w:p>
    <w:p w14:paraId="6A694817" w14:textId="77777777" w:rsidR="00FC1447" w:rsidRPr="008065B5" w:rsidRDefault="00FC1447" w:rsidP="00FC144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 w:rsidRPr="0DC4C6CB">
        <w:rPr>
          <w:rFonts w:ascii="Georgia" w:hAnsi="Georgia"/>
          <w:sz w:val="24"/>
          <w:szCs w:val="24"/>
        </w:rPr>
        <w:t>Jak informują przedstawiciele Adgar Poland, w kompleksie Adgar Park West są jeszcze wolne biura o powierzchni od 150 do 1000 mkw.</w:t>
      </w:r>
      <w:r>
        <w:rPr>
          <w:rFonts w:ascii="Georgia" w:hAnsi="Georgia"/>
          <w:sz w:val="24"/>
          <w:szCs w:val="24"/>
        </w:rPr>
        <w:t xml:space="preserve"> Oprócz klasycznej powierzchni biurowej, dostępne są również elastyczne formy najmu w ramach </w:t>
      </w:r>
      <w:proofErr w:type="spellStart"/>
      <w:r>
        <w:rPr>
          <w:rFonts w:ascii="Georgia" w:hAnsi="Georgia"/>
          <w:sz w:val="24"/>
          <w:szCs w:val="24"/>
        </w:rPr>
        <w:t>Flexi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Lease</w:t>
      </w:r>
      <w:proofErr w:type="spellEnd"/>
      <w:r>
        <w:rPr>
          <w:rFonts w:ascii="Georgia" w:hAnsi="Georgia"/>
          <w:sz w:val="24"/>
          <w:szCs w:val="24"/>
        </w:rPr>
        <w:t xml:space="preserve"> by Adgar oraz konceptu Brain </w:t>
      </w:r>
      <w:proofErr w:type="spellStart"/>
      <w:r>
        <w:rPr>
          <w:rFonts w:ascii="Georgia" w:hAnsi="Georgia"/>
          <w:sz w:val="24"/>
          <w:szCs w:val="24"/>
        </w:rPr>
        <w:t>Embassy</w:t>
      </w:r>
      <w:proofErr w:type="spellEnd"/>
      <w:r>
        <w:rPr>
          <w:rFonts w:ascii="Georgia" w:hAnsi="Georgia"/>
          <w:sz w:val="24"/>
          <w:szCs w:val="24"/>
        </w:rPr>
        <w:t>.</w:t>
      </w:r>
      <w:r w:rsidRPr="0DC4C6CB">
        <w:rPr>
          <w:rFonts w:ascii="Georgia" w:hAnsi="Georgia"/>
          <w:sz w:val="24"/>
          <w:szCs w:val="24"/>
        </w:rPr>
        <w:t xml:space="preserve"> Warto dodać, że według kwietniowego raportu JLL „Rynek biurowy w Warszawie” biura w obiektach zlokalizowanych w korytarzu Al. Jerozolimskich należały w pierwszym kwartale 2024 r. do najchętniej wynajmowanych w Warszawie, obok strefy Centrum oraz biznesowego Służewca. </w:t>
      </w:r>
    </w:p>
    <w:p w14:paraId="63FF965C" w14:textId="77777777" w:rsidR="00FC1447" w:rsidRPr="00BA375E" w:rsidRDefault="00FC1447" w:rsidP="00FC1447">
      <w:pPr>
        <w:spacing w:after="120" w:line="312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8065B5">
        <w:rPr>
          <w:rFonts w:ascii="Georgia" w:hAnsi="Georgia"/>
          <w:sz w:val="24"/>
          <w:szCs w:val="24"/>
        </w:rPr>
        <w:t xml:space="preserve">Proces negocjacji kontraktu pomiędzy Adgar Poland i Hortex wspierała agencja </w:t>
      </w:r>
      <w:r>
        <w:rPr>
          <w:rFonts w:ascii="Georgia" w:hAnsi="Georgia"/>
          <w:sz w:val="24"/>
          <w:szCs w:val="24"/>
        </w:rPr>
        <w:t>nieruchomości komercyjnych</w:t>
      </w:r>
      <w:r w:rsidRPr="008065B5">
        <w:rPr>
          <w:rFonts w:ascii="Georgia" w:hAnsi="Georgia"/>
          <w:sz w:val="24"/>
          <w:szCs w:val="24"/>
        </w:rPr>
        <w:t xml:space="preserve"> </w:t>
      </w:r>
      <w:proofErr w:type="spellStart"/>
      <w:r w:rsidRPr="008065B5">
        <w:rPr>
          <w:rFonts w:ascii="Georgia" w:hAnsi="Georgia"/>
          <w:sz w:val="24"/>
          <w:szCs w:val="24"/>
        </w:rPr>
        <w:t>Share</w:t>
      </w:r>
      <w:r>
        <w:rPr>
          <w:rFonts w:ascii="Georgia" w:hAnsi="Georgia"/>
          <w:sz w:val="24"/>
          <w:szCs w:val="24"/>
        </w:rPr>
        <w:t>S</w:t>
      </w:r>
      <w:r w:rsidRPr="008065B5">
        <w:rPr>
          <w:rFonts w:ascii="Georgia" w:hAnsi="Georgia"/>
          <w:sz w:val="24"/>
          <w:szCs w:val="24"/>
        </w:rPr>
        <w:t>pace</w:t>
      </w:r>
      <w:proofErr w:type="spellEnd"/>
      <w:r w:rsidRPr="008065B5">
        <w:rPr>
          <w:rFonts w:ascii="Georgia" w:hAnsi="Georgia"/>
          <w:sz w:val="24"/>
          <w:szCs w:val="24"/>
        </w:rPr>
        <w:t xml:space="preserve">. </w:t>
      </w:r>
    </w:p>
    <w:p w14:paraId="5F384453" w14:textId="77777777" w:rsidR="00FC1447" w:rsidRPr="00A023F3" w:rsidRDefault="00FC1447" w:rsidP="00FC144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„Zmiana dotychczasowej, wieloletniej siedziby Grupy Hortex poprzedzona była analizami i skrupulatną oceną potencjalnych, nowych lokalizacji. Adgar Park West najlepiej wpasował się w oczekiwania naszego Klienta, dla którego oprócz licznych udogodnień i funkcjonalności obiektu, istotne było elastyczne i otwarte podejście właściciela budynku do zgłaszanych na etapie negocjacji potrzeb” </w:t>
      </w:r>
      <w:r w:rsidRPr="00A96C11">
        <w:rPr>
          <w:rFonts w:ascii="Georgia" w:hAnsi="Georgia"/>
          <w:sz w:val="24"/>
          <w:szCs w:val="24"/>
        </w:rPr>
        <w:t xml:space="preserve">– podsumowuje Robert Chmielewski, </w:t>
      </w:r>
      <w:r>
        <w:rPr>
          <w:rFonts w:ascii="Georgia" w:hAnsi="Georgia"/>
          <w:sz w:val="24"/>
          <w:szCs w:val="24"/>
        </w:rPr>
        <w:t>Co-</w:t>
      </w:r>
      <w:proofErr w:type="spellStart"/>
      <w:r>
        <w:rPr>
          <w:rFonts w:ascii="Georgia" w:hAnsi="Georgia"/>
          <w:sz w:val="24"/>
          <w:szCs w:val="24"/>
        </w:rPr>
        <w:t>Managing</w:t>
      </w:r>
      <w:proofErr w:type="spellEnd"/>
      <w:r>
        <w:rPr>
          <w:rFonts w:ascii="Georgia" w:hAnsi="Georgia"/>
          <w:sz w:val="24"/>
          <w:szCs w:val="24"/>
        </w:rPr>
        <w:t xml:space="preserve"> Partner</w:t>
      </w:r>
      <w:r w:rsidRPr="00A96C11">
        <w:rPr>
          <w:rFonts w:ascii="Georgia" w:hAnsi="Georgia"/>
          <w:sz w:val="24"/>
          <w:szCs w:val="24"/>
        </w:rPr>
        <w:t xml:space="preserve"> w </w:t>
      </w:r>
      <w:proofErr w:type="spellStart"/>
      <w:r w:rsidRPr="00A96C11">
        <w:rPr>
          <w:rFonts w:ascii="Georgia" w:hAnsi="Georgia"/>
          <w:sz w:val="24"/>
          <w:szCs w:val="24"/>
        </w:rPr>
        <w:t>Share</w:t>
      </w:r>
      <w:r>
        <w:rPr>
          <w:rFonts w:ascii="Georgia" w:hAnsi="Georgia"/>
          <w:sz w:val="24"/>
          <w:szCs w:val="24"/>
        </w:rPr>
        <w:t>S</w:t>
      </w:r>
      <w:r w:rsidRPr="00A96C11">
        <w:rPr>
          <w:rFonts w:ascii="Georgia" w:hAnsi="Georgia"/>
          <w:sz w:val="24"/>
          <w:szCs w:val="24"/>
        </w:rPr>
        <w:t>pace</w:t>
      </w:r>
      <w:proofErr w:type="spellEnd"/>
      <w:r w:rsidRPr="00A96C11">
        <w:rPr>
          <w:rFonts w:ascii="Georgia" w:hAnsi="Georgia"/>
          <w:sz w:val="24"/>
          <w:szCs w:val="24"/>
        </w:rPr>
        <w:t>.</w:t>
      </w:r>
    </w:p>
    <w:p w14:paraId="426FAABD" w14:textId="77777777" w:rsidR="00052E5C" w:rsidRDefault="00052E5C" w:rsidP="00BB169F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64AAAE0A" w14:textId="77777777" w:rsidR="0054560B" w:rsidRPr="00B86874" w:rsidRDefault="0054560B" w:rsidP="0054560B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 w:rsidRPr="00D6272F">
        <w:rPr>
          <w:rFonts w:ascii="Georgia" w:hAnsi="Georgia"/>
          <w:sz w:val="23"/>
          <w:szCs w:val="23"/>
        </w:rPr>
        <w:t xml:space="preserve">Więcej o Adgar Poland: </w:t>
      </w:r>
      <w:hyperlink r:id="rId10" w:history="1">
        <w:r w:rsidRPr="00D6272F">
          <w:rPr>
            <w:rStyle w:val="Hipercze"/>
            <w:rFonts w:ascii="Georgia" w:hAnsi="Georgia"/>
            <w:color w:val="auto"/>
            <w:sz w:val="23"/>
            <w:szCs w:val="23"/>
          </w:rPr>
          <w:t>https://www.adgar.pl/</w:t>
        </w:r>
      </w:hyperlink>
    </w:p>
    <w:p w14:paraId="7251009B" w14:textId="77777777" w:rsidR="0054560B" w:rsidRPr="008100A0" w:rsidRDefault="0054560B" w:rsidP="0054560B">
      <w:pPr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8100A0">
        <w:rPr>
          <w:rFonts w:ascii="Georgia" w:hAnsi="Georgia"/>
          <w:sz w:val="20"/>
          <w:szCs w:val="20"/>
        </w:rPr>
        <w:lastRenderedPageBreak/>
        <w:t> </w:t>
      </w:r>
      <w:r w:rsidRPr="008100A0">
        <w:rPr>
          <w:rFonts w:ascii="Georgia" w:eastAsia="Georgia" w:hAnsi="Georgia" w:cs="Georgia"/>
          <w:sz w:val="20"/>
          <w:szCs w:val="20"/>
        </w:rPr>
        <w:t xml:space="preserve">*** </w:t>
      </w:r>
    </w:p>
    <w:p w14:paraId="289123BD" w14:textId="77777777" w:rsidR="0054560B" w:rsidRPr="008100A0" w:rsidRDefault="0054560B" w:rsidP="0054560B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8100A0">
        <w:rPr>
          <w:rFonts w:ascii="Georgia" w:eastAsia="Georgia" w:hAnsi="Georgia" w:cs="Georgia"/>
          <w:sz w:val="20"/>
          <w:szCs w:val="20"/>
        </w:rPr>
        <w:t>Więcej informacji:</w:t>
      </w:r>
    </w:p>
    <w:p w14:paraId="6314C394" w14:textId="77777777" w:rsidR="0054560B" w:rsidRPr="008100A0" w:rsidRDefault="0054560B" w:rsidP="0054560B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8100A0">
        <w:rPr>
          <w:rFonts w:ascii="Georgia" w:eastAsia="Georgia" w:hAnsi="Georgia" w:cs="Georgia"/>
          <w:sz w:val="20"/>
          <w:szCs w:val="20"/>
        </w:rPr>
        <w:t>Michał Mystkowski, PR Manager</w:t>
      </w:r>
    </w:p>
    <w:p w14:paraId="2E9FEE44" w14:textId="77777777" w:rsidR="0054560B" w:rsidRPr="008100A0" w:rsidRDefault="0054560B" w:rsidP="0054560B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  <w:lang w:val="en-US"/>
        </w:rPr>
      </w:pPr>
      <w:r w:rsidRPr="008100A0">
        <w:rPr>
          <w:rFonts w:ascii="Georgia" w:eastAsia="Georgia" w:hAnsi="Georgia" w:cs="Georgia"/>
          <w:sz w:val="20"/>
          <w:szCs w:val="20"/>
          <w:lang w:val="en-US"/>
        </w:rPr>
        <w:t>Berry Project</w:t>
      </w:r>
    </w:p>
    <w:p w14:paraId="488476F3" w14:textId="77777777" w:rsidR="0054560B" w:rsidRPr="008100A0" w:rsidRDefault="0054560B" w:rsidP="0054560B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  <w:lang w:val="en-US"/>
        </w:rPr>
      </w:pPr>
      <w:r w:rsidRPr="008100A0">
        <w:rPr>
          <w:rFonts w:ascii="Georgia" w:eastAsia="Georgia" w:hAnsi="Georgia" w:cs="Georgia"/>
          <w:sz w:val="20"/>
          <w:szCs w:val="20"/>
          <w:lang w:val="en-US"/>
        </w:rPr>
        <w:t>Tel.: +48 515 080 000</w:t>
      </w:r>
    </w:p>
    <w:p w14:paraId="1CD436B9" w14:textId="77777777" w:rsidR="0054560B" w:rsidRPr="008100A0" w:rsidRDefault="0054560B" w:rsidP="0054560B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  <w:lang w:val="en-US"/>
        </w:rPr>
      </w:pPr>
      <w:r w:rsidRPr="008100A0">
        <w:rPr>
          <w:rFonts w:ascii="Georgia" w:eastAsia="Georgia" w:hAnsi="Georgia" w:cs="Georgia"/>
          <w:sz w:val="20"/>
          <w:szCs w:val="20"/>
          <w:lang w:val="en-US"/>
        </w:rPr>
        <w:t>michal.mystkowski@berryproject.com</w:t>
      </w:r>
    </w:p>
    <w:p w14:paraId="0580B98A" w14:textId="77777777" w:rsidR="00052E5C" w:rsidRPr="0054560B" w:rsidRDefault="00052E5C" w:rsidP="00BB169F">
      <w:pPr>
        <w:spacing w:after="120" w:line="312" w:lineRule="auto"/>
        <w:jc w:val="both"/>
        <w:rPr>
          <w:rFonts w:ascii="Georgia" w:hAnsi="Georgia"/>
          <w:sz w:val="24"/>
          <w:szCs w:val="24"/>
          <w:lang w:val="en-US"/>
        </w:rPr>
      </w:pPr>
    </w:p>
    <w:sectPr w:rsidR="00052E5C" w:rsidRPr="0054560B" w:rsidSect="00FC1447">
      <w:headerReference w:type="default" r:id="rId11"/>
      <w:pgSz w:w="11906" w:h="16838"/>
      <w:pgMar w:top="2821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CBF9" w14:textId="77777777" w:rsidR="0039577E" w:rsidRDefault="0039577E" w:rsidP="00AC66D2">
      <w:pPr>
        <w:spacing w:after="0" w:line="240" w:lineRule="auto"/>
      </w:pPr>
      <w:r>
        <w:separator/>
      </w:r>
    </w:p>
  </w:endnote>
  <w:endnote w:type="continuationSeparator" w:id="0">
    <w:p w14:paraId="2793C079" w14:textId="77777777" w:rsidR="0039577E" w:rsidRDefault="0039577E" w:rsidP="00AC66D2">
      <w:pPr>
        <w:spacing w:after="0" w:line="240" w:lineRule="auto"/>
      </w:pPr>
      <w:r>
        <w:continuationSeparator/>
      </w:r>
    </w:p>
  </w:endnote>
  <w:endnote w:type="continuationNotice" w:id="1">
    <w:p w14:paraId="764534B8" w14:textId="77777777" w:rsidR="0039577E" w:rsidRDefault="00395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2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A9B5" w14:textId="77777777" w:rsidR="0039577E" w:rsidRDefault="0039577E" w:rsidP="00AC66D2">
      <w:pPr>
        <w:spacing w:after="0" w:line="240" w:lineRule="auto"/>
      </w:pPr>
      <w:r>
        <w:separator/>
      </w:r>
    </w:p>
  </w:footnote>
  <w:footnote w:type="continuationSeparator" w:id="0">
    <w:p w14:paraId="7C8A47AE" w14:textId="77777777" w:rsidR="0039577E" w:rsidRDefault="0039577E" w:rsidP="00AC66D2">
      <w:pPr>
        <w:spacing w:after="0" w:line="240" w:lineRule="auto"/>
      </w:pPr>
      <w:r>
        <w:continuationSeparator/>
      </w:r>
    </w:p>
  </w:footnote>
  <w:footnote w:type="continuationNotice" w:id="1">
    <w:p w14:paraId="1ECC86DC" w14:textId="77777777" w:rsidR="0039577E" w:rsidRDefault="00395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F0E5" w14:textId="5DB12073" w:rsidR="00AC66D2" w:rsidRDefault="00FC1447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6F36C68C" wp14:editId="037B35C4">
          <wp:simplePos x="0" y="0"/>
          <wp:positionH relativeFrom="margin">
            <wp:posOffset>-619125</wp:posOffset>
          </wp:positionH>
          <wp:positionV relativeFrom="paragraph">
            <wp:posOffset>-201930</wp:posOffset>
          </wp:positionV>
          <wp:extent cx="2390775" cy="1314450"/>
          <wp:effectExtent l="0" t="0" r="9525" b="0"/>
          <wp:wrapNone/>
          <wp:docPr id="793750028" name="Picture 1" descr="Obraz zawierający Grafika, clipart, logo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Grafika, clipart, logo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C31F1C"/>
    <w:multiLevelType w:val="hybridMultilevel"/>
    <w:tmpl w:val="2A24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1273"/>
    <w:multiLevelType w:val="hybridMultilevel"/>
    <w:tmpl w:val="EC7E1B0A"/>
    <w:lvl w:ilvl="0" w:tplc="B3D20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3AC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6F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67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8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0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A9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1ABA"/>
    <w:multiLevelType w:val="multilevel"/>
    <w:tmpl w:val="28689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50294785">
    <w:abstractNumId w:val="3"/>
  </w:num>
  <w:num w:numId="2" w16cid:durableId="1941378221">
    <w:abstractNumId w:val="0"/>
  </w:num>
  <w:num w:numId="3" w16cid:durableId="394016615">
    <w:abstractNumId w:val="1"/>
  </w:num>
  <w:num w:numId="4" w16cid:durableId="1671790067">
    <w:abstractNumId w:val="4"/>
  </w:num>
  <w:num w:numId="5" w16cid:durableId="138760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0"/>
    <w:rsid w:val="000004BD"/>
    <w:rsid w:val="00000A36"/>
    <w:rsid w:val="00006924"/>
    <w:rsid w:val="00007EF6"/>
    <w:rsid w:val="0002007F"/>
    <w:rsid w:val="0002030D"/>
    <w:rsid w:val="000221BA"/>
    <w:rsid w:val="000227CC"/>
    <w:rsid w:val="000340C8"/>
    <w:rsid w:val="00034C15"/>
    <w:rsid w:val="00036B11"/>
    <w:rsid w:val="0003710D"/>
    <w:rsid w:val="00052E5C"/>
    <w:rsid w:val="00052FF6"/>
    <w:rsid w:val="00053327"/>
    <w:rsid w:val="00054157"/>
    <w:rsid w:val="0005612C"/>
    <w:rsid w:val="00060325"/>
    <w:rsid w:val="00060839"/>
    <w:rsid w:val="00061267"/>
    <w:rsid w:val="00065806"/>
    <w:rsid w:val="00074E3A"/>
    <w:rsid w:val="000775C4"/>
    <w:rsid w:val="0008341D"/>
    <w:rsid w:val="00091C2D"/>
    <w:rsid w:val="00095799"/>
    <w:rsid w:val="000A023B"/>
    <w:rsid w:val="000A734E"/>
    <w:rsid w:val="000B2055"/>
    <w:rsid w:val="000B5BE4"/>
    <w:rsid w:val="000B731D"/>
    <w:rsid w:val="000C0CC4"/>
    <w:rsid w:val="000C4B17"/>
    <w:rsid w:val="000C7A4A"/>
    <w:rsid w:val="000C7FB4"/>
    <w:rsid w:val="000D0837"/>
    <w:rsid w:val="000D1E31"/>
    <w:rsid w:val="000D6EBA"/>
    <w:rsid w:val="000E0792"/>
    <w:rsid w:val="000E5681"/>
    <w:rsid w:val="000E5E21"/>
    <w:rsid w:val="000F1C02"/>
    <w:rsid w:val="000F53D1"/>
    <w:rsid w:val="00105CF5"/>
    <w:rsid w:val="001075C3"/>
    <w:rsid w:val="00115F18"/>
    <w:rsid w:val="00121AF7"/>
    <w:rsid w:val="00127410"/>
    <w:rsid w:val="0013444C"/>
    <w:rsid w:val="001437E6"/>
    <w:rsid w:val="001508D9"/>
    <w:rsid w:val="00151F3A"/>
    <w:rsid w:val="001548CB"/>
    <w:rsid w:val="00155D52"/>
    <w:rsid w:val="00164D0E"/>
    <w:rsid w:val="0016603D"/>
    <w:rsid w:val="00170EED"/>
    <w:rsid w:val="00176630"/>
    <w:rsid w:val="001772A8"/>
    <w:rsid w:val="00180FAE"/>
    <w:rsid w:val="0018332E"/>
    <w:rsid w:val="00184881"/>
    <w:rsid w:val="0018647D"/>
    <w:rsid w:val="00194694"/>
    <w:rsid w:val="00196E75"/>
    <w:rsid w:val="001A2EA8"/>
    <w:rsid w:val="001A7A16"/>
    <w:rsid w:val="001B1267"/>
    <w:rsid w:val="001B21E7"/>
    <w:rsid w:val="001B4751"/>
    <w:rsid w:val="001B5D54"/>
    <w:rsid w:val="001B65F7"/>
    <w:rsid w:val="001B67CD"/>
    <w:rsid w:val="001B7151"/>
    <w:rsid w:val="001C31D5"/>
    <w:rsid w:val="001C6E4A"/>
    <w:rsid w:val="001E235B"/>
    <w:rsid w:val="001F3102"/>
    <w:rsid w:val="001F3191"/>
    <w:rsid w:val="001F38A5"/>
    <w:rsid w:val="001F6B0A"/>
    <w:rsid w:val="001F7D15"/>
    <w:rsid w:val="00201DF6"/>
    <w:rsid w:val="00210D0C"/>
    <w:rsid w:val="00210DBE"/>
    <w:rsid w:val="002262E4"/>
    <w:rsid w:val="0022711E"/>
    <w:rsid w:val="00227968"/>
    <w:rsid w:val="002318D9"/>
    <w:rsid w:val="00232503"/>
    <w:rsid w:val="00237424"/>
    <w:rsid w:val="002433FA"/>
    <w:rsid w:val="002479E5"/>
    <w:rsid w:val="00247A0B"/>
    <w:rsid w:val="002548F9"/>
    <w:rsid w:val="00264B5D"/>
    <w:rsid w:val="00264E7A"/>
    <w:rsid w:val="00275338"/>
    <w:rsid w:val="00277EBE"/>
    <w:rsid w:val="00280AEF"/>
    <w:rsid w:val="00283A47"/>
    <w:rsid w:val="00283E21"/>
    <w:rsid w:val="00287703"/>
    <w:rsid w:val="002A12B2"/>
    <w:rsid w:val="002A1AA9"/>
    <w:rsid w:val="002A2BC3"/>
    <w:rsid w:val="002A5A1A"/>
    <w:rsid w:val="002A7D0E"/>
    <w:rsid w:val="002B032A"/>
    <w:rsid w:val="002B136E"/>
    <w:rsid w:val="002B58CE"/>
    <w:rsid w:val="002E3922"/>
    <w:rsid w:val="002E4389"/>
    <w:rsid w:val="002E4937"/>
    <w:rsid w:val="002F6642"/>
    <w:rsid w:val="0031460F"/>
    <w:rsid w:val="00314AFD"/>
    <w:rsid w:val="00321F09"/>
    <w:rsid w:val="003251CC"/>
    <w:rsid w:val="00327054"/>
    <w:rsid w:val="00334F44"/>
    <w:rsid w:val="00334F5D"/>
    <w:rsid w:val="00341246"/>
    <w:rsid w:val="00347CF7"/>
    <w:rsid w:val="003500AB"/>
    <w:rsid w:val="00351478"/>
    <w:rsid w:val="00356CF5"/>
    <w:rsid w:val="003571B1"/>
    <w:rsid w:val="003575FF"/>
    <w:rsid w:val="00361348"/>
    <w:rsid w:val="00363000"/>
    <w:rsid w:val="00364510"/>
    <w:rsid w:val="003879AB"/>
    <w:rsid w:val="0039166F"/>
    <w:rsid w:val="0039283D"/>
    <w:rsid w:val="0039307B"/>
    <w:rsid w:val="0039453E"/>
    <w:rsid w:val="0039577E"/>
    <w:rsid w:val="003A70F1"/>
    <w:rsid w:val="003B2392"/>
    <w:rsid w:val="003B2612"/>
    <w:rsid w:val="003C1671"/>
    <w:rsid w:val="003C2597"/>
    <w:rsid w:val="003C2951"/>
    <w:rsid w:val="003C62F7"/>
    <w:rsid w:val="003C795D"/>
    <w:rsid w:val="003D4BB7"/>
    <w:rsid w:val="003D63D1"/>
    <w:rsid w:val="003D69AD"/>
    <w:rsid w:val="003D6E6D"/>
    <w:rsid w:val="003E01B6"/>
    <w:rsid w:val="003E0A62"/>
    <w:rsid w:val="003E21D7"/>
    <w:rsid w:val="003E4840"/>
    <w:rsid w:val="003F087C"/>
    <w:rsid w:val="003F32A0"/>
    <w:rsid w:val="00401A90"/>
    <w:rsid w:val="0040418C"/>
    <w:rsid w:val="00406466"/>
    <w:rsid w:val="00412A4D"/>
    <w:rsid w:val="00412A8D"/>
    <w:rsid w:val="00421BF0"/>
    <w:rsid w:val="00423298"/>
    <w:rsid w:val="00432BD9"/>
    <w:rsid w:val="00432E3B"/>
    <w:rsid w:val="004364AF"/>
    <w:rsid w:val="00440C19"/>
    <w:rsid w:val="004437DA"/>
    <w:rsid w:val="00450363"/>
    <w:rsid w:val="00455B3E"/>
    <w:rsid w:val="00461BA1"/>
    <w:rsid w:val="0046316C"/>
    <w:rsid w:val="00466E09"/>
    <w:rsid w:val="0046799F"/>
    <w:rsid w:val="00470242"/>
    <w:rsid w:val="00471DF4"/>
    <w:rsid w:val="004745F2"/>
    <w:rsid w:val="004775DB"/>
    <w:rsid w:val="00477869"/>
    <w:rsid w:val="004816D9"/>
    <w:rsid w:val="00486B77"/>
    <w:rsid w:val="004906C4"/>
    <w:rsid w:val="00494CEE"/>
    <w:rsid w:val="00496366"/>
    <w:rsid w:val="004B1F97"/>
    <w:rsid w:val="004B5A60"/>
    <w:rsid w:val="004B5C9A"/>
    <w:rsid w:val="004C1321"/>
    <w:rsid w:val="004C2245"/>
    <w:rsid w:val="004C226C"/>
    <w:rsid w:val="004D07DD"/>
    <w:rsid w:val="004D4DFC"/>
    <w:rsid w:val="004E157D"/>
    <w:rsid w:val="004E1E1D"/>
    <w:rsid w:val="004E5A51"/>
    <w:rsid w:val="004F10D6"/>
    <w:rsid w:val="00502A4F"/>
    <w:rsid w:val="00504F0C"/>
    <w:rsid w:val="00514623"/>
    <w:rsid w:val="00515EFC"/>
    <w:rsid w:val="005162C9"/>
    <w:rsid w:val="0052145E"/>
    <w:rsid w:val="00523395"/>
    <w:rsid w:val="00525897"/>
    <w:rsid w:val="00527EA7"/>
    <w:rsid w:val="0053147E"/>
    <w:rsid w:val="00536BD5"/>
    <w:rsid w:val="0053763C"/>
    <w:rsid w:val="005377A1"/>
    <w:rsid w:val="00541ACE"/>
    <w:rsid w:val="00542567"/>
    <w:rsid w:val="0054560B"/>
    <w:rsid w:val="00553B1B"/>
    <w:rsid w:val="0055644D"/>
    <w:rsid w:val="00556B59"/>
    <w:rsid w:val="00557F4B"/>
    <w:rsid w:val="00563B71"/>
    <w:rsid w:val="00563F61"/>
    <w:rsid w:val="005718B9"/>
    <w:rsid w:val="00571CB7"/>
    <w:rsid w:val="0057213A"/>
    <w:rsid w:val="005732E6"/>
    <w:rsid w:val="00573EAD"/>
    <w:rsid w:val="005971D3"/>
    <w:rsid w:val="005B4F97"/>
    <w:rsid w:val="005B57E9"/>
    <w:rsid w:val="005C37DD"/>
    <w:rsid w:val="005C574E"/>
    <w:rsid w:val="005C7429"/>
    <w:rsid w:val="005E39F4"/>
    <w:rsid w:val="005E7846"/>
    <w:rsid w:val="005F1173"/>
    <w:rsid w:val="00601D51"/>
    <w:rsid w:val="00607B57"/>
    <w:rsid w:val="00621F90"/>
    <w:rsid w:val="00623B42"/>
    <w:rsid w:val="00623C8C"/>
    <w:rsid w:val="0062495D"/>
    <w:rsid w:val="00631F4A"/>
    <w:rsid w:val="00633599"/>
    <w:rsid w:val="00653578"/>
    <w:rsid w:val="00655EC6"/>
    <w:rsid w:val="006614A1"/>
    <w:rsid w:val="00664F38"/>
    <w:rsid w:val="00667F7C"/>
    <w:rsid w:val="00676079"/>
    <w:rsid w:val="0067708D"/>
    <w:rsid w:val="006814FC"/>
    <w:rsid w:val="00681767"/>
    <w:rsid w:val="00682A61"/>
    <w:rsid w:val="00692D92"/>
    <w:rsid w:val="00696ED8"/>
    <w:rsid w:val="006A1295"/>
    <w:rsid w:val="006A6DAB"/>
    <w:rsid w:val="006B7207"/>
    <w:rsid w:val="006C0CC6"/>
    <w:rsid w:val="006C1D04"/>
    <w:rsid w:val="006D5522"/>
    <w:rsid w:val="006D60A1"/>
    <w:rsid w:val="006F357E"/>
    <w:rsid w:val="006F5655"/>
    <w:rsid w:val="006F64AE"/>
    <w:rsid w:val="00710BC0"/>
    <w:rsid w:val="00714D81"/>
    <w:rsid w:val="0071579B"/>
    <w:rsid w:val="0072086B"/>
    <w:rsid w:val="00723A73"/>
    <w:rsid w:val="007327EB"/>
    <w:rsid w:val="00735DAB"/>
    <w:rsid w:val="00736DA4"/>
    <w:rsid w:val="00741452"/>
    <w:rsid w:val="00742B19"/>
    <w:rsid w:val="0074421F"/>
    <w:rsid w:val="00744E7C"/>
    <w:rsid w:val="0075269C"/>
    <w:rsid w:val="007636BD"/>
    <w:rsid w:val="00765C1F"/>
    <w:rsid w:val="00773143"/>
    <w:rsid w:val="0077421B"/>
    <w:rsid w:val="007747D3"/>
    <w:rsid w:val="007945F4"/>
    <w:rsid w:val="007970DC"/>
    <w:rsid w:val="007A39F8"/>
    <w:rsid w:val="007A473A"/>
    <w:rsid w:val="007A5E46"/>
    <w:rsid w:val="007B1162"/>
    <w:rsid w:val="007B26D9"/>
    <w:rsid w:val="007B7DD2"/>
    <w:rsid w:val="007C13B0"/>
    <w:rsid w:val="007C213A"/>
    <w:rsid w:val="007C5FCF"/>
    <w:rsid w:val="007D60D0"/>
    <w:rsid w:val="007E0BF5"/>
    <w:rsid w:val="007E78FB"/>
    <w:rsid w:val="007F51FE"/>
    <w:rsid w:val="00801396"/>
    <w:rsid w:val="008040EF"/>
    <w:rsid w:val="008100A0"/>
    <w:rsid w:val="00822202"/>
    <w:rsid w:val="008243CE"/>
    <w:rsid w:val="008249DE"/>
    <w:rsid w:val="0082519A"/>
    <w:rsid w:val="008253A8"/>
    <w:rsid w:val="00825566"/>
    <w:rsid w:val="00831BF6"/>
    <w:rsid w:val="00836992"/>
    <w:rsid w:val="00842500"/>
    <w:rsid w:val="00842B05"/>
    <w:rsid w:val="0084398E"/>
    <w:rsid w:val="00846989"/>
    <w:rsid w:val="0085526D"/>
    <w:rsid w:val="0085728C"/>
    <w:rsid w:val="00857F2E"/>
    <w:rsid w:val="008638D4"/>
    <w:rsid w:val="0087089D"/>
    <w:rsid w:val="0087177B"/>
    <w:rsid w:val="00873DA7"/>
    <w:rsid w:val="00876A0E"/>
    <w:rsid w:val="00877F1C"/>
    <w:rsid w:val="0088143D"/>
    <w:rsid w:val="0088536C"/>
    <w:rsid w:val="0089242F"/>
    <w:rsid w:val="00894F98"/>
    <w:rsid w:val="0089744E"/>
    <w:rsid w:val="008A4DE7"/>
    <w:rsid w:val="008A6D3C"/>
    <w:rsid w:val="008B6DAA"/>
    <w:rsid w:val="008C71DC"/>
    <w:rsid w:val="008D259B"/>
    <w:rsid w:val="008D3669"/>
    <w:rsid w:val="008E69F1"/>
    <w:rsid w:val="008F3423"/>
    <w:rsid w:val="008F6F91"/>
    <w:rsid w:val="008F766B"/>
    <w:rsid w:val="008F7F9B"/>
    <w:rsid w:val="00901F65"/>
    <w:rsid w:val="0090536B"/>
    <w:rsid w:val="00907088"/>
    <w:rsid w:val="0091404E"/>
    <w:rsid w:val="009203D6"/>
    <w:rsid w:val="00927CF1"/>
    <w:rsid w:val="00934A24"/>
    <w:rsid w:val="00941F11"/>
    <w:rsid w:val="009420B0"/>
    <w:rsid w:val="009479A2"/>
    <w:rsid w:val="00947E19"/>
    <w:rsid w:val="00961A25"/>
    <w:rsid w:val="00973B18"/>
    <w:rsid w:val="00976A37"/>
    <w:rsid w:val="009774F7"/>
    <w:rsid w:val="00991D9C"/>
    <w:rsid w:val="00993732"/>
    <w:rsid w:val="00995372"/>
    <w:rsid w:val="00996C92"/>
    <w:rsid w:val="009A0680"/>
    <w:rsid w:val="009B2448"/>
    <w:rsid w:val="009B28E0"/>
    <w:rsid w:val="009B49BD"/>
    <w:rsid w:val="009C6936"/>
    <w:rsid w:val="009D01FB"/>
    <w:rsid w:val="009D1B93"/>
    <w:rsid w:val="009D1E12"/>
    <w:rsid w:val="009D20B6"/>
    <w:rsid w:val="009D3A42"/>
    <w:rsid w:val="009D4310"/>
    <w:rsid w:val="009D5362"/>
    <w:rsid w:val="009D65B8"/>
    <w:rsid w:val="009E2BEA"/>
    <w:rsid w:val="009E4DFB"/>
    <w:rsid w:val="009E7442"/>
    <w:rsid w:val="00A02B69"/>
    <w:rsid w:val="00A03C13"/>
    <w:rsid w:val="00A06E4B"/>
    <w:rsid w:val="00A11EB8"/>
    <w:rsid w:val="00A137D7"/>
    <w:rsid w:val="00A14BF7"/>
    <w:rsid w:val="00A16369"/>
    <w:rsid w:val="00A349B8"/>
    <w:rsid w:val="00A41171"/>
    <w:rsid w:val="00A42D02"/>
    <w:rsid w:val="00A44D90"/>
    <w:rsid w:val="00A52527"/>
    <w:rsid w:val="00A563D8"/>
    <w:rsid w:val="00A65126"/>
    <w:rsid w:val="00A70540"/>
    <w:rsid w:val="00A757E3"/>
    <w:rsid w:val="00A90D60"/>
    <w:rsid w:val="00A912F7"/>
    <w:rsid w:val="00A936F3"/>
    <w:rsid w:val="00AA28E5"/>
    <w:rsid w:val="00AA57C3"/>
    <w:rsid w:val="00AB5DCC"/>
    <w:rsid w:val="00AC0914"/>
    <w:rsid w:val="00AC38A2"/>
    <w:rsid w:val="00AC3C44"/>
    <w:rsid w:val="00AC533D"/>
    <w:rsid w:val="00AC66D2"/>
    <w:rsid w:val="00AD1060"/>
    <w:rsid w:val="00AD1524"/>
    <w:rsid w:val="00AD16C2"/>
    <w:rsid w:val="00AD56C8"/>
    <w:rsid w:val="00AD591E"/>
    <w:rsid w:val="00AE0C22"/>
    <w:rsid w:val="00AE2964"/>
    <w:rsid w:val="00AF08E4"/>
    <w:rsid w:val="00AF65BF"/>
    <w:rsid w:val="00AF7A50"/>
    <w:rsid w:val="00AF7ADD"/>
    <w:rsid w:val="00B16DEB"/>
    <w:rsid w:val="00B20990"/>
    <w:rsid w:val="00B20EC1"/>
    <w:rsid w:val="00B21425"/>
    <w:rsid w:val="00B21B4E"/>
    <w:rsid w:val="00B23AE1"/>
    <w:rsid w:val="00B27E1C"/>
    <w:rsid w:val="00B322AB"/>
    <w:rsid w:val="00B354B9"/>
    <w:rsid w:val="00B36F21"/>
    <w:rsid w:val="00B50E69"/>
    <w:rsid w:val="00B54A22"/>
    <w:rsid w:val="00B6136A"/>
    <w:rsid w:val="00B6521C"/>
    <w:rsid w:val="00B665E0"/>
    <w:rsid w:val="00B733BF"/>
    <w:rsid w:val="00B74AF7"/>
    <w:rsid w:val="00B75547"/>
    <w:rsid w:val="00B84399"/>
    <w:rsid w:val="00B86874"/>
    <w:rsid w:val="00B90585"/>
    <w:rsid w:val="00B926A9"/>
    <w:rsid w:val="00B9329A"/>
    <w:rsid w:val="00B932B3"/>
    <w:rsid w:val="00BA1612"/>
    <w:rsid w:val="00BA2FB7"/>
    <w:rsid w:val="00BA6042"/>
    <w:rsid w:val="00BA69F8"/>
    <w:rsid w:val="00BB169F"/>
    <w:rsid w:val="00BB3D22"/>
    <w:rsid w:val="00BB75CC"/>
    <w:rsid w:val="00BC1619"/>
    <w:rsid w:val="00BC2F14"/>
    <w:rsid w:val="00BD1B29"/>
    <w:rsid w:val="00BD4A46"/>
    <w:rsid w:val="00BD7C2A"/>
    <w:rsid w:val="00BE1328"/>
    <w:rsid w:val="00BF3BBA"/>
    <w:rsid w:val="00BF6E7F"/>
    <w:rsid w:val="00C00C68"/>
    <w:rsid w:val="00C127B3"/>
    <w:rsid w:val="00C157F3"/>
    <w:rsid w:val="00C1759E"/>
    <w:rsid w:val="00C17E28"/>
    <w:rsid w:val="00C276FD"/>
    <w:rsid w:val="00C30230"/>
    <w:rsid w:val="00C356A6"/>
    <w:rsid w:val="00C43669"/>
    <w:rsid w:val="00C44BE5"/>
    <w:rsid w:val="00C4506D"/>
    <w:rsid w:val="00C54034"/>
    <w:rsid w:val="00C554E5"/>
    <w:rsid w:val="00C56E69"/>
    <w:rsid w:val="00C56F6E"/>
    <w:rsid w:val="00C604A2"/>
    <w:rsid w:val="00C64A80"/>
    <w:rsid w:val="00C7121B"/>
    <w:rsid w:val="00C71C48"/>
    <w:rsid w:val="00C73861"/>
    <w:rsid w:val="00C74F4D"/>
    <w:rsid w:val="00C759E2"/>
    <w:rsid w:val="00C80F92"/>
    <w:rsid w:val="00C82547"/>
    <w:rsid w:val="00C87FC4"/>
    <w:rsid w:val="00C9330C"/>
    <w:rsid w:val="00CA048A"/>
    <w:rsid w:val="00CA302E"/>
    <w:rsid w:val="00CC2CD0"/>
    <w:rsid w:val="00CD7A0D"/>
    <w:rsid w:val="00CE26EF"/>
    <w:rsid w:val="00CE2B7E"/>
    <w:rsid w:val="00CF47ED"/>
    <w:rsid w:val="00D05D1D"/>
    <w:rsid w:val="00D112F5"/>
    <w:rsid w:val="00D21629"/>
    <w:rsid w:val="00D22FF6"/>
    <w:rsid w:val="00D361EA"/>
    <w:rsid w:val="00D42E0F"/>
    <w:rsid w:val="00D43EC0"/>
    <w:rsid w:val="00D45BDC"/>
    <w:rsid w:val="00D625B3"/>
    <w:rsid w:val="00D6272F"/>
    <w:rsid w:val="00D70707"/>
    <w:rsid w:val="00D72DBB"/>
    <w:rsid w:val="00D75638"/>
    <w:rsid w:val="00D756DC"/>
    <w:rsid w:val="00D8119E"/>
    <w:rsid w:val="00D8332D"/>
    <w:rsid w:val="00D86927"/>
    <w:rsid w:val="00D90DFB"/>
    <w:rsid w:val="00D9755A"/>
    <w:rsid w:val="00DA4BAD"/>
    <w:rsid w:val="00DA635D"/>
    <w:rsid w:val="00DA7F6A"/>
    <w:rsid w:val="00DB0C33"/>
    <w:rsid w:val="00DB2296"/>
    <w:rsid w:val="00DC23B1"/>
    <w:rsid w:val="00DC51F1"/>
    <w:rsid w:val="00DC594D"/>
    <w:rsid w:val="00DD083D"/>
    <w:rsid w:val="00DD0B9D"/>
    <w:rsid w:val="00DE0B20"/>
    <w:rsid w:val="00DE7095"/>
    <w:rsid w:val="00DF1F95"/>
    <w:rsid w:val="00DF3489"/>
    <w:rsid w:val="00DF59A8"/>
    <w:rsid w:val="00E06035"/>
    <w:rsid w:val="00E136D5"/>
    <w:rsid w:val="00E1510E"/>
    <w:rsid w:val="00E26E2A"/>
    <w:rsid w:val="00E307CD"/>
    <w:rsid w:val="00E32EA2"/>
    <w:rsid w:val="00E35CB8"/>
    <w:rsid w:val="00E45770"/>
    <w:rsid w:val="00E56903"/>
    <w:rsid w:val="00E61D5D"/>
    <w:rsid w:val="00E67671"/>
    <w:rsid w:val="00E718DD"/>
    <w:rsid w:val="00E75FE6"/>
    <w:rsid w:val="00E80323"/>
    <w:rsid w:val="00E84B11"/>
    <w:rsid w:val="00EA2B5E"/>
    <w:rsid w:val="00EA71FD"/>
    <w:rsid w:val="00EB3AF9"/>
    <w:rsid w:val="00EC0F28"/>
    <w:rsid w:val="00EC0FB1"/>
    <w:rsid w:val="00EC619D"/>
    <w:rsid w:val="00ED646A"/>
    <w:rsid w:val="00ED6DE2"/>
    <w:rsid w:val="00EE75DF"/>
    <w:rsid w:val="00EF1335"/>
    <w:rsid w:val="00EF18D0"/>
    <w:rsid w:val="00EF3E22"/>
    <w:rsid w:val="00EF4282"/>
    <w:rsid w:val="00F01990"/>
    <w:rsid w:val="00F17E8A"/>
    <w:rsid w:val="00F2280E"/>
    <w:rsid w:val="00F41CCE"/>
    <w:rsid w:val="00F468A9"/>
    <w:rsid w:val="00F5459E"/>
    <w:rsid w:val="00F550D0"/>
    <w:rsid w:val="00F561CB"/>
    <w:rsid w:val="00F66C8D"/>
    <w:rsid w:val="00F67655"/>
    <w:rsid w:val="00F73FF2"/>
    <w:rsid w:val="00F7468C"/>
    <w:rsid w:val="00F74AA3"/>
    <w:rsid w:val="00F77DCC"/>
    <w:rsid w:val="00F80E58"/>
    <w:rsid w:val="00F81B8D"/>
    <w:rsid w:val="00F83A73"/>
    <w:rsid w:val="00F913AA"/>
    <w:rsid w:val="00FB0AE5"/>
    <w:rsid w:val="00FC1447"/>
    <w:rsid w:val="00FC1A4D"/>
    <w:rsid w:val="00FC1E95"/>
    <w:rsid w:val="00FC4318"/>
    <w:rsid w:val="00FC694C"/>
    <w:rsid w:val="00FC6A9C"/>
    <w:rsid w:val="00FC7BAD"/>
    <w:rsid w:val="00FD216A"/>
    <w:rsid w:val="00FD4EE0"/>
    <w:rsid w:val="00FD54BE"/>
    <w:rsid w:val="00FD7DD4"/>
    <w:rsid w:val="00FE01CB"/>
    <w:rsid w:val="00FE1770"/>
    <w:rsid w:val="00FE758F"/>
    <w:rsid w:val="00FF2B63"/>
    <w:rsid w:val="00FF6870"/>
    <w:rsid w:val="00FF6B59"/>
    <w:rsid w:val="0248623B"/>
    <w:rsid w:val="044E0996"/>
    <w:rsid w:val="04EDD43C"/>
    <w:rsid w:val="0705FBE9"/>
    <w:rsid w:val="0766B965"/>
    <w:rsid w:val="07B9B80B"/>
    <w:rsid w:val="08CC94BA"/>
    <w:rsid w:val="0A060C8B"/>
    <w:rsid w:val="0AD9B3A7"/>
    <w:rsid w:val="0D6FBB05"/>
    <w:rsid w:val="0DD02CC3"/>
    <w:rsid w:val="0DFFC54B"/>
    <w:rsid w:val="0E79BD25"/>
    <w:rsid w:val="0F2A3852"/>
    <w:rsid w:val="0F360963"/>
    <w:rsid w:val="13565556"/>
    <w:rsid w:val="13F0B6D0"/>
    <w:rsid w:val="14943787"/>
    <w:rsid w:val="164834E0"/>
    <w:rsid w:val="16B1537F"/>
    <w:rsid w:val="1A5CACA2"/>
    <w:rsid w:val="1AB032BF"/>
    <w:rsid w:val="1AC61436"/>
    <w:rsid w:val="1B30F1BD"/>
    <w:rsid w:val="1B66E777"/>
    <w:rsid w:val="1C44DFE3"/>
    <w:rsid w:val="1D5BBE9D"/>
    <w:rsid w:val="20D89C49"/>
    <w:rsid w:val="20E37191"/>
    <w:rsid w:val="212CAA9A"/>
    <w:rsid w:val="22BB44A4"/>
    <w:rsid w:val="23331684"/>
    <w:rsid w:val="243DECA8"/>
    <w:rsid w:val="2493B9C7"/>
    <w:rsid w:val="2502FD4F"/>
    <w:rsid w:val="26267CCA"/>
    <w:rsid w:val="26B2C503"/>
    <w:rsid w:val="26CE653D"/>
    <w:rsid w:val="27BC83B5"/>
    <w:rsid w:val="27CB007A"/>
    <w:rsid w:val="2B258BB1"/>
    <w:rsid w:val="2B347961"/>
    <w:rsid w:val="2C48FE8D"/>
    <w:rsid w:val="2C5DBDD9"/>
    <w:rsid w:val="2E2BC9AE"/>
    <w:rsid w:val="2E6C10CC"/>
    <w:rsid w:val="2E90B738"/>
    <w:rsid w:val="2FBFC007"/>
    <w:rsid w:val="3035C850"/>
    <w:rsid w:val="33814C39"/>
    <w:rsid w:val="340FEE64"/>
    <w:rsid w:val="36F3FE71"/>
    <w:rsid w:val="375EE0E6"/>
    <w:rsid w:val="38281371"/>
    <w:rsid w:val="3A8B0F8B"/>
    <w:rsid w:val="3CC029BA"/>
    <w:rsid w:val="3D52E54A"/>
    <w:rsid w:val="3E06ECF0"/>
    <w:rsid w:val="3E0B8034"/>
    <w:rsid w:val="3F28D58C"/>
    <w:rsid w:val="40C8D10A"/>
    <w:rsid w:val="411EE77B"/>
    <w:rsid w:val="4126E849"/>
    <w:rsid w:val="41D8480C"/>
    <w:rsid w:val="42C2B8AA"/>
    <w:rsid w:val="4374186D"/>
    <w:rsid w:val="4508FEF1"/>
    <w:rsid w:val="460F5E7C"/>
    <w:rsid w:val="468995D7"/>
    <w:rsid w:val="4A04DB0A"/>
    <w:rsid w:val="4A3D628A"/>
    <w:rsid w:val="4CB22947"/>
    <w:rsid w:val="4DC8433C"/>
    <w:rsid w:val="4E81A656"/>
    <w:rsid w:val="4F717896"/>
    <w:rsid w:val="4FA43BA2"/>
    <w:rsid w:val="509208A6"/>
    <w:rsid w:val="52E0C9FA"/>
    <w:rsid w:val="56FEB083"/>
    <w:rsid w:val="58656E9E"/>
    <w:rsid w:val="589A80E4"/>
    <w:rsid w:val="59EA41A7"/>
    <w:rsid w:val="5C75AA2E"/>
    <w:rsid w:val="5CEC93BF"/>
    <w:rsid w:val="5DEED28F"/>
    <w:rsid w:val="600E98F4"/>
    <w:rsid w:val="60E7DB61"/>
    <w:rsid w:val="610390DD"/>
    <w:rsid w:val="648FB5DA"/>
    <w:rsid w:val="657ACD89"/>
    <w:rsid w:val="65ADC6BB"/>
    <w:rsid w:val="65ECCE8F"/>
    <w:rsid w:val="65F0F0B3"/>
    <w:rsid w:val="67879D9F"/>
    <w:rsid w:val="67EEA8FD"/>
    <w:rsid w:val="6944B4BE"/>
    <w:rsid w:val="6C5386DE"/>
    <w:rsid w:val="6D786AA0"/>
    <w:rsid w:val="6DB53D61"/>
    <w:rsid w:val="6F2B6070"/>
    <w:rsid w:val="724BDBC3"/>
    <w:rsid w:val="748AFECD"/>
    <w:rsid w:val="74DDC825"/>
    <w:rsid w:val="74E2B137"/>
    <w:rsid w:val="77C20817"/>
    <w:rsid w:val="77CFDA80"/>
    <w:rsid w:val="7878C0A6"/>
    <w:rsid w:val="78B17AF7"/>
    <w:rsid w:val="7A540B89"/>
    <w:rsid w:val="7AB41A72"/>
    <w:rsid w:val="7AC1ECDB"/>
    <w:rsid w:val="7BB784A5"/>
    <w:rsid w:val="7D52EE8D"/>
    <w:rsid w:val="7D915B89"/>
    <w:rsid w:val="7EF8523D"/>
    <w:rsid w:val="7F2A151C"/>
    <w:rsid w:val="7F6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63408"/>
  <w15:chartTrackingRefBased/>
  <w15:docId w15:val="{DE104E88-D232-4019-9E7C-EE7E58DC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69F"/>
    <w:pPr>
      <w:suppressAutoHyphens/>
      <w:spacing w:after="160" w:line="259" w:lineRule="auto"/>
    </w:pPr>
    <w:rPr>
      <w:rFonts w:ascii="Calibri" w:eastAsia="SimSun" w:hAnsi="Calibri" w:cs="font727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FB7"/>
    <w:pPr>
      <w:keepNext/>
      <w:keepLines/>
      <w:suppressAutoHyphens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563C1"/>
      <w:u w:val="single"/>
    </w:rPr>
  </w:style>
  <w:style w:type="character" w:customStyle="1" w:styleId="UnresolvedMention1">
    <w:name w:val="Unresolved Mention1"/>
    <w:rPr>
      <w:color w:val="605E5C"/>
    </w:rPr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1Znak">
    <w:name w:val="Nagłówek 1 Znak"/>
    <w:link w:val="Nagwek1"/>
    <w:uiPriority w:val="9"/>
    <w:rsid w:val="00BA2FB7"/>
    <w:rPr>
      <w:rFonts w:ascii="Calibri Light" w:hAnsi="Calibri Light"/>
      <w:color w:val="2F5496"/>
      <w:sz w:val="32"/>
      <w:szCs w:val="32"/>
      <w:lang w:eastAsia="en-US"/>
    </w:rPr>
  </w:style>
  <w:style w:type="character" w:styleId="Odwoaniedokomentarza">
    <w:name w:val="annotation reference"/>
    <w:unhideWhenUsed/>
    <w:qFormat/>
    <w:rsid w:val="00BA2F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A2FB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BA2FB7"/>
    <w:rPr>
      <w:rFonts w:ascii="Calibri" w:eastAsia="Calibri" w:hAnsi="Calibri"/>
      <w:lang w:eastAsia="en-US"/>
    </w:rPr>
  </w:style>
  <w:style w:type="character" w:styleId="Uwydatnienie">
    <w:name w:val="Emphasis"/>
    <w:uiPriority w:val="20"/>
    <w:qFormat/>
    <w:rsid w:val="00607B5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968"/>
    <w:pPr>
      <w:suppressAutoHyphens/>
      <w:spacing w:after="160" w:line="259" w:lineRule="auto"/>
    </w:pPr>
    <w:rPr>
      <w:rFonts w:eastAsia="SimSun" w:cs="font727"/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227968"/>
    <w:rPr>
      <w:rFonts w:ascii="Calibri" w:eastAsia="SimSun" w:hAnsi="Calibri" w:cs="font727"/>
      <w:b/>
      <w:bCs/>
      <w:lang w:val="pl-PL" w:eastAsia="ar-SA"/>
    </w:rPr>
  </w:style>
  <w:style w:type="character" w:styleId="Nierozpoznanawzmianka">
    <w:name w:val="Unresolved Mention"/>
    <w:uiPriority w:val="99"/>
    <w:semiHidden/>
    <w:unhideWhenUsed/>
    <w:rsid w:val="006F35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5D52"/>
    <w:rPr>
      <w:rFonts w:ascii="Calibri" w:eastAsia="SimSun" w:hAnsi="Calibri" w:cs="font727"/>
      <w:sz w:val="22"/>
      <w:szCs w:val="22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CC4"/>
    <w:rPr>
      <w:rFonts w:ascii="Calibri" w:eastAsia="SimSun" w:hAnsi="Calibri" w:cs="font727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CC4"/>
    <w:rPr>
      <w:vertAlign w:val="superscript"/>
    </w:rPr>
  </w:style>
  <w:style w:type="character" w:customStyle="1" w:styleId="markz0a8l0k7m">
    <w:name w:val="markz0a8l0k7m"/>
    <w:basedOn w:val="Domylnaczcionkaakapitu"/>
    <w:rsid w:val="0002030D"/>
  </w:style>
  <w:style w:type="paragraph" w:customStyle="1" w:styleId="xmsonormal">
    <w:name w:val="x_msonormal"/>
    <w:basedOn w:val="Normalny"/>
    <w:uiPriority w:val="99"/>
    <w:rsid w:val="00873DA7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CF1"/>
    <w:rPr>
      <w:b/>
      <w:bCs/>
    </w:rPr>
  </w:style>
  <w:style w:type="character" w:customStyle="1" w:styleId="contentpasted0">
    <w:name w:val="contentpasted0"/>
    <w:basedOn w:val="Domylnaczcionkaakapitu"/>
    <w:rsid w:val="003C2597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dgar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2A823EFF5614F8FD1EBCF0EB63B77" ma:contentTypeVersion="14" ma:contentTypeDescription="Create a new document." ma:contentTypeScope="" ma:versionID="b78f819b7d27b2eb0d6b6bb02e007ec2">
  <xsd:schema xmlns:xsd="http://www.w3.org/2001/XMLSchema" xmlns:xs="http://www.w3.org/2001/XMLSchema" xmlns:p="http://schemas.microsoft.com/office/2006/metadata/properties" xmlns:ns3="ecffe3b8-fead-4bf8-aaf2-3e8e0bf008e2" xmlns:ns4="6fa212a9-8eb6-48da-b710-2ee839669924" targetNamespace="http://schemas.microsoft.com/office/2006/metadata/properties" ma:root="true" ma:fieldsID="2d36d011e2180c808f4fb7e6058236a9" ns3:_="" ns4:_="">
    <xsd:import namespace="ecffe3b8-fead-4bf8-aaf2-3e8e0bf008e2"/>
    <xsd:import namespace="6fa212a9-8eb6-48da-b710-2ee839669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e3b8-fead-4bf8-aaf2-3e8e0bf0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12a9-8eb6-48da-b710-2ee839669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43067-1C27-4D3A-A16F-0E5D4373B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4883F-78E6-4989-8A54-83425A886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4E80C-C31A-4AEE-AA03-AD0A6C8F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fe3b8-fead-4bf8-aaf2-3e8e0bf008e2"/>
    <ds:schemaRef ds:uri="6fa212a9-8eb6-48da-b710-2ee83966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Mystkowski</dc:creator>
  <cp:keywords/>
  <cp:lastModifiedBy>Michał Mystkowski</cp:lastModifiedBy>
  <cp:revision>2</cp:revision>
  <cp:lastPrinted>2023-01-11T09:33:00Z</cp:lastPrinted>
  <dcterms:created xsi:type="dcterms:W3CDTF">2024-07-10T08:04:00Z</dcterms:created>
  <dcterms:modified xsi:type="dcterms:W3CDTF">2024-07-10T08:04:00Z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0x010100CF72A823EFF5614F8FD1EBCF0EB63B77</vt:lpwstr>
  </property>
  <property fmtid="{D5CDD505-2E9C-101B-9397-08002B2CF9AE}" pid="9" name="GrammarlyDocumentId">
    <vt:lpwstr>41ad716568675e2bd17b2adbe0b9ce01e250755118220bcbdeac88a6922d946f</vt:lpwstr>
  </property>
</Properties>
</file>